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Planungen zum Ausbau der Jahnstraße in 56422 Wirges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2026-029-11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 nach HOAI für die Verkehrs-, Wasserversorgungs- und Entwässerungsanlagen im Zuge des Ausbaus der Jahnstraße in 56422 Wirges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